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452885" w:rsidP="00E71FC3">
      <w:pPr>
        <w:pStyle w:val="NoSpacing"/>
      </w:pPr>
      <w:r>
        <w:rPr>
          <w:u w:val="single"/>
        </w:rPr>
        <w:t>Richard SOMERY</w:t>
      </w:r>
      <w:r>
        <w:t xml:space="preserve">  </w:t>
      </w:r>
      <w:proofErr w:type="gramStart"/>
      <w:r>
        <w:t xml:space="preserve">   (</w:t>
      </w:r>
      <w:proofErr w:type="gramEnd"/>
      <w:r>
        <w:t>d.1430)</w:t>
      </w:r>
    </w:p>
    <w:p w:rsidR="00452885" w:rsidRDefault="00452885" w:rsidP="00E71FC3">
      <w:pPr>
        <w:pStyle w:val="NoSpacing"/>
      </w:pPr>
      <w:r>
        <w:t>of London. Mercer.</w:t>
      </w:r>
    </w:p>
    <w:p w:rsidR="00452885" w:rsidRDefault="00452885" w:rsidP="00E71FC3">
      <w:pPr>
        <w:pStyle w:val="NoSpacing"/>
      </w:pPr>
    </w:p>
    <w:p w:rsidR="00452885" w:rsidRDefault="00452885" w:rsidP="00E71FC3">
      <w:pPr>
        <w:pStyle w:val="NoSpacing"/>
      </w:pPr>
    </w:p>
    <w:p w:rsidR="00452885" w:rsidRDefault="00452885" w:rsidP="00E71FC3">
      <w:pPr>
        <w:pStyle w:val="NoSpacing"/>
      </w:pPr>
      <w:r>
        <w:t>= Clemence(q.v.).   (Ricardian XVI pp.53-4)</w:t>
      </w:r>
    </w:p>
    <w:p w:rsidR="00452885" w:rsidRDefault="00452885" w:rsidP="00E71FC3">
      <w:pPr>
        <w:pStyle w:val="NoSpacing"/>
      </w:pPr>
      <w:r>
        <w:t>No children.   (ibid.)</w:t>
      </w:r>
    </w:p>
    <w:p w:rsidR="00452885" w:rsidRDefault="00452885" w:rsidP="00E71FC3">
      <w:pPr>
        <w:pStyle w:val="NoSpacing"/>
      </w:pPr>
    </w:p>
    <w:p w:rsidR="00452885" w:rsidRDefault="00452885" w:rsidP="00E71FC3">
      <w:pPr>
        <w:pStyle w:val="NoSpacing"/>
      </w:pPr>
    </w:p>
    <w:p w:rsidR="00452885" w:rsidRDefault="00452885" w:rsidP="00E71FC3">
      <w:pPr>
        <w:pStyle w:val="NoSpacing"/>
      </w:pPr>
      <w:r>
        <w:t xml:space="preserve">His apprentices included Thomas Muschamp(q.v.) and Roger </w:t>
      </w:r>
      <w:proofErr w:type="spellStart"/>
      <w:r>
        <w:t>Roos</w:t>
      </w:r>
      <w:proofErr w:type="spellEnd"/>
      <w:r>
        <w:t>(q.v.).   (ibid.)</w:t>
      </w:r>
    </w:p>
    <w:p w:rsidR="00452885" w:rsidRDefault="00452885" w:rsidP="00E71FC3">
      <w:pPr>
        <w:pStyle w:val="NoSpacing"/>
      </w:pPr>
    </w:p>
    <w:p w:rsidR="00452885" w:rsidRDefault="00452885" w:rsidP="00E71FC3">
      <w:pPr>
        <w:pStyle w:val="NoSpacing"/>
      </w:pPr>
    </w:p>
    <w:p w:rsidR="00452885" w:rsidRPr="00452885" w:rsidRDefault="00452885" w:rsidP="00E71FC3">
      <w:pPr>
        <w:pStyle w:val="NoSpacing"/>
      </w:pPr>
      <w:r>
        <w:t>10 May 2018</w:t>
      </w:r>
      <w:bookmarkStart w:id="0" w:name="_GoBack"/>
      <w:bookmarkEnd w:id="0"/>
    </w:p>
    <w:sectPr w:rsidR="00452885" w:rsidRPr="0045288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2885" w:rsidRDefault="00452885" w:rsidP="00E71FC3">
      <w:pPr>
        <w:spacing w:after="0" w:line="240" w:lineRule="auto"/>
      </w:pPr>
      <w:r>
        <w:separator/>
      </w:r>
    </w:p>
  </w:endnote>
  <w:endnote w:type="continuationSeparator" w:id="0">
    <w:p w:rsidR="00452885" w:rsidRDefault="0045288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2885" w:rsidRDefault="00452885" w:rsidP="00E71FC3">
      <w:pPr>
        <w:spacing w:after="0" w:line="240" w:lineRule="auto"/>
      </w:pPr>
      <w:r>
        <w:separator/>
      </w:r>
    </w:p>
  </w:footnote>
  <w:footnote w:type="continuationSeparator" w:id="0">
    <w:p w:rsidR="00452885" w:rsidRDefault="0045288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885"/>
    <w:rsid w:val="001A7C09"/>
    <w:rsid w:val="0045288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DA25DC"/>
  <w15:chartTrackingRefBased/>
  <w15:docId w15:val="{7E187EFE-D67B-4444-9CB2-6B344C96E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2018-05-10T21:17:00Z</dcterms:created>
  <dcterms:modified xsi:type="dcterms:W3CDTF">2018-05-10T21:21:00Z</dcterms:modified>
</cp:coreProperties>
</file>